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35"/>
        <w:gridCol w:w="220"/>
      </w:tblGrid>
      <w:tr w:rsidR="009151E3" w:rsidRPr="002F3174" w:rsidTr="009151E3"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150" w:type="dxa"/>
            </w:tcMar>
            <w:hideMark/>
          </w:tcPr>
          <w:p w:rsidR="002F3174" w:rsidRDefault="009151E3" w:rsidP="002F3174">
            <w:pPr>
              <w:spacing w:after="15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color w:val="0B3805"/>
                <w:kern w:val="36"/>
                <w:sz w:val="32"/>
                <w:szCs w:val="32"/>
                <w:lang w:eastAsia="ru-RU"/>
              </w:rPr>
            </w:pPr>
            <w:r w:rsidRPr="002F3174">
              <w:rPr>
                <w:rFonts w:ascii="Times New Roman" w:eastAsia="Times New Roman" w:hAnsi="Times New Roman" w:cs="Times New Roman"/>
                <w:b/>
                <w:color w:val="0B3805"/>
                <w:kern w:val="36"/>
                <w:sz w:val="32"/>
                <w:szCs w:val="32"/>
                <w:lang w:eastAsia="ru-RU"/>
              </w:rPr>
              <w:t>Программа «ЛОЖКАРИ»</w:t>
            </w:r>
          </w:p>
          <w:p w:rsidR="009151E3" w:rsidRPr="002F3174" w:rsidRDefault="009151E3" w:rsidP="002F3174">
            <w:pPr>
              <w:spacing w:after="15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color w:val="0B3805"/>
                <w:kern w:val="36"/>
                <w:sz w:val="32"/>
                <w:szCs w:val="32"/>
                <w:lang w:eastAsia="ru-RU"/>
              </w:rPr>
            </w:pPr>
            <w:r w:rsidRPr="002F3174">
              <w:rPr>
                <w:rFonts w:ascii="Times New Roman" w:eastAsia="Times New Roman" w:hAnsi="Times New Roman" w:cs="Times New Roman"/>
                <w:b/>
                <w:color w:val="0B3805"/>
                <w:kern w:val="36"/>
                <w:sz w:val="32"/>
                <w:szCs w:val="32"/>
                <w:lang w:eastAsia="ru-RU"/>
              </w:rPr>
              <w:t>«Развитие музыкальных способностей посредством игры на русских народных инструментах»</w:t>
            </w:r>
          </w:p>
        </w:tc>
        <w:tc>
          <w:tcPr>
            <w:tcW w:w="0" w:type="auto"/>
            <w:shd w:val="clear" w:color="auto" w:fill="FFFFFF"/>
            <w:noWrap/>
            <w:tcMar>
              <w:top w:w="60" w:type="dxa"/>
              <w:left w:w="0" w:type="dxa"/>
              <w:bottom w:w="0" w:type="dxa"/>
              <w:right w:w="150" w:type="dxa"/>
            </w:tcMar>
            <w:hideMark/>
          </w:tcPr>
          <w:p w:rsidR="009151E3" w:rsidRPr="002F3174" w:rsidRDefault="002F3174" w:rsidP="009151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8"/>
                <w:szCs w:val="28"/>
                <w:lang w:eastAsia="ru-RU"/>
              </w:rPr>
            </w:pPr>
            <w:r w:rsidRPr="002F3174">
              <w:rPr>
                <w:rFonts w:ascii="Times New Roman" w:eastAsia="Times New Roman" w:hAnsi="Times New Roman" w:cs="Times New Roman"/>
                <w:color w:val="999999"/>
                <w:sz w:val="28"/>
                <w:szCs w:val="28"/>
                <w:lang w:eastAsia="ru-RU"/>
              </w:rPr>
              <w:t> </w:t>
            </w:r>
          </w:p>
        </w:tc>
      </w:tr>
    </w:tbl>
    <w:p w:rsidR="009151E3" w:rsidRPr="002F3174" w:rsidRDefault="009151E3" w:rsidP="002F3174">
      <w:pPr>
        <w:shd w:val="clear" w:color="auto" w:fill="FFFFFF"/>
        <w:spacing w:before="75" w:after="75" w:line="368" w:lineRule="atLeast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музыкальный руководитель,</w:t>
      </w:r>
    </w:p>
    <w:p w:rsidR="002F3174" w:rsidRDefault="002F3174" w:rsidP="002F3174">
      <w:pPr>
        <w:shd w:val="clear" w:color="auto" w:fill="FFFFFF"/>
        <w:spacing w:before="75" w:after="75" w:line="368" w:lineRule="atLeast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МБДОУ детский сад "Умка</w:t>
      </w:r>
      <w:r w:rsidR="009151E3"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</w:t>
      </w:r>
    </w:p>
    <w:p w:rsidR="009151E3" w:rsidRDefault="002F3174" w:rsidP="002F3174">
      <w:pPr>
        <w:shd w:val="clear" w:color="auto" w:fill="FFFFFF"/>
        <w:spacing w:before="75" w:after="75" w:line="368" w:lineRule="atLeast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Безрукавая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В.В.</w:t>
      </w:r>
      <w:r w:rsidR="009151E3"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2F3174" w:rsidRPr="002F3174" w:rsidRDefault="002F3174" w:rsidP="002F3174">
      <w:pPr>
        <w:shd w:val="clear" w:color="auto" w:fill="FFFFFF"/>
        <w:spacing w:before="75" w:after="75" w:line="368" w:lineRule="atLeast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Г.Нижневартовск</w:t>
      </w:r>
      <w:proofErr w:type="spellEnd"/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Программа «Ложкари» предусматривает поэтапное обучение дошкольников игре на ложках и русских народных инструментах и направлена на приобщение детей к истокам русской народной культуры, возрождению культурных ценностей, развитию творческих способностей.</w:t>
      </w:r>
    </w:p>
    <w:p w:rsidR="009151E3" w:rsidRPr="002F3174" w:rsidRDefault="009151E3" w:rsidP="002F3174">
      <w:pPr>
        <w:shd w:val="clear" w:color="auto" w:fill="FFFFFF"/>
        <w:spacing w:before="75" w:after="75" w:line="368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Пояснительная записка   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Колесо обучения  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музыкального рук</w:t>
      </w:r>
      <w:r w:rsidR="00E64C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оводителя в рамках программы 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Учебный план  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Учебно-тематический план  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  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Перспективный план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Критерии качества обучения  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Методическое обеспечение   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 I раздел: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Примерный репертуар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 II раздел: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Народный фольклор   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 III раздел: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Игры на развитие музыкального слуха и ритма    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 IV раздел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 для изготовления самодельных музыкальных инструментов  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 V раздел: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Учебно-методическое обеспечение   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Список литературы          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Приложение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lastRenderedPageBreak/>
        <w:t>ПОЯСНИТЕЛЬНАЯ ЗАПИСКА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«Музыкальная народная культура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является тем чистым источником,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из которого подрастающее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поколение, взяв лучшее из прошлого,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2F317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сделает  лучшим</w:t>
      </w:r>
      <w:proofErr w:type="gramEnd"/>
      <w:r w:rsidRPr="002F317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будущее»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      </w:t>
      </w: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Проблема построения модели образовательного процесса на основе многовековых традиций русского народа, его богатейшего культурного наследия, в частности, народной инструментальной музыки, является в настоящее время особенно актуальной. Современное музыкальное искусство под влиянием активного вторжения рыночных механизмов встало на путь примитивизации и коммерциализации. Ребенок начинает принимать за музыку произведения народных исполнителей, чьё «искусство» ограничивается незамысловатыми мелодиями, избитыми ритмами. Его уже в раннем возрасте программируют на одностороннее, упрощенное миросозерцание. Избежать этой ситуации можно, если первоначальное музыкальное воспитание детей осуществлять с опорой на традиции народной музыки и исполнительство на народных инструментах.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Входя в мир народной музыки и инструментов, ребенок подсознательно ощутит в себе «зов предков». Характерные для русской народной культуры звуки, тембры, орнаменты, мелодии «пронизывают его насквозь». Ребенок осознает себя неотъемлемой частью своего общества, своей культуры.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Образовательные программы, в разделе «Музыкальное воспитание» предусматривают обучение детей игре на музыкальных инструментах, но не дают технологии обучения игре на русских народных инструментах, не предусмотрено и деятельность по изготовлению самодельных музыкальных инструментов.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Разработанная программа развития музыкальных способностей посредством игры на русских народных инструментах рассчитана на 3 года обучения дошкольников четырех – семи лет, и является попыткой обновления содержания музыкального воспитания по разделу «Игра на музыкальных инструментах» в условиях дошкольного образовательного учреждения. Реализация программы происходит в процессе изучения истории, традиций и фольклора русского народа, через организацию продуктивной музыкальной деятельности детей.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            Новизной и отличительной особенностью</w:t>
      </w: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программы «Ложкари» является обучение детей игре на ложках, народных и самодельных музыкальных инструментах, приобщение к творческой деятельности.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ритмических и инструментальных импровизаций, танцевальных композиций, игровых миниатюр, инсценировок, создание самодельных музыкальных инструментов.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    Необходимость</w:t>
      </w: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создании данной программы существует, так как она рассматривается как многосторонний процесс, связанный с развитием у детей музыкального восприятия, фантазии, музыкального слуха и чувства ритма, с формированием исполнительской культуры, мотивации и установки на творчество.</w:t>
      </w:r>
      <w:r w:rsidRPr="002F31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 программы.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</w:t>
      </w: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Обогащение духовной культуры детей через игру на русских народных инструментах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 программы: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♦        Приобщать детей к русской национальной культуре;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♦        Обучать основам техники игры на ложках и других народных инструментах, формировать необходимые умения и навыки для дальнейшего совершенствования в игре на музыкальных инструментах;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♦        Развивать музыкальные способности дошкольников;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♦        Способствовать созданию условий для творческого самовыражения ребенка, учитывая его индивидуальные возможности.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    Направления работы: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♦       Знакомство с русскими народными инструментами (струнными, духовыми, ударными);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♦       Самостоятельное исполнение произведений на русских народных и   самодельных музыкальных инструментах.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        Основной формой</w:t>
      </w: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работы являются групповые занятия. Занятия проводятся подгруппами один раз</w:t>
      </w:r>
      <w:r w:rsidR="004A3B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неделю.</w:t>
      </w: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Индивидуальная работа предполагается в свободное от занятий и вечернее время, направлена на решение конкретных проблем и затруднений ребенка.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    Содержание работы: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Учебный материал подбирается с учетом возрастных, индивидуальных особенностей детей и темой занятия, от занятия к занятию он усложняется. Заинтересовав детей, развив желание заниматься, переходить к целенаправленному формированию исполнительских умений и навыков.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Для выработки ритмичной одновременной игры на музыкальных инструментах, овладения основами техники игры, на каждом занятии рекомендуется использовать пальчиковые, дидактические игры, игры с палочками и ритмические упражнения.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Расширяя кругозор детей, знания о русском фольклоре и народной культуре, предлагается проведение экскурсий, посещение музеев народного творчества, организация фотовыставок и просмотр видеоматериала, о народной музыкальной культуре и искусству.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Музыкальный руководитель должен помнить, что успех в достижении высоких результатов зависит не только от музыкальной подготовленности детей, но и от их волевых качеств. Обучая, следует воспитывать умение преодолевать трудности, настойчивость, выдержку.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Принципы построения педагогического процесса: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♦       Принцип фасцинации (очарование детей);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♦       Творческой направленности;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♦        Игрового познания;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♦        Максимальной самореализации.</w:t>
      </w:r>
      <w:r w:rsidRPr="002F31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Методы и приемы обучения: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♦        Наглядные: (показ педагога, пример, помощь в </w:t>
      </w:r>
      <w:proofErr w:type="spellStart"/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звукоизвлечении</w:t>
      </w:r>
      <w:proofErr w:type="spellEnd"/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);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♦        Словесные: (убеждение, поощрение, объяснение, описание, использование </w:t>
      </w:r>
      <w:proofErr w:type="spellStart"/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попевок</w:t>
      </w:r>
      <w:proofErr w:type="spellEnd"/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прибауток, песен, скороговорок);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♦        Практические:(разучивание, повторение, самостоятельное исполнение индивидуально и в ансамбле).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Этапы работы: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Весь образовательный цикл делится на три этапа: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 этап – подготовительный (средняя группа)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Цель: приобретение начального музыкального опыта. Знакомство с простейшими приемами </w:t>
      </w:r>
      <w:proofErr w:type="spellStart"/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звукоизвлечения</w:t>
      </w:r>
      <w:proofErr w:type="spellEnd"/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Решение программных задач происходит на музыкальных занятиях.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Задачи: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♦       Учить внимательно и заинтересованно слушать русскую народную музыку, чувствовать ее характер, узнавать песни, пьесы по мелодии.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♦       Учить правильным способам </w:t>
      </w:r>
      <w:proofErr w:type="spellStart"/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звукоизвлечения</w:t>
      </w:r>
      <w:proofErr w:type="spellEnd"/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ложках и русских народных инструментах.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♦       Побуждать выразительно и эмоционально передавать характер музыки в пении, в движении и игре на народных инструментах.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♦       Побуждать ритмично передавать особенности музыкального образа, соблюдая темп, динамические оттенки, учить воспроизводить достаточно точно метрическую пульсацию.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♦       Приобщать к слаженной игре на народных инструментах в небольшом ансамбле.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 этап – старшая группа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Цель: закрепление материала, пройденного на первом этапе: развитие музыкального слуха и чувства ритма, координации движений.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Задачи: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♦       Приобщать детей к русской национальной культуре: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знакомить с народными промыслами «золотая хохлома», народной песенной культурой, с традициями проведения народных праздников.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♦       Побуждать внимательно заинтересованно слушать музыку, исполняемую на русских </w:t>
      </w:r>
      <w:proofErr w:type="gramStart"/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народных  инструментах</w:t>
      </w:r>
      <w:proofErr w:type="gramEnd"/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♦       Учить исполнительской деятельности на ложках, народных и самодельных музыкальных инструментах: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   учить приемам игры на двух ложках (держа ложки в одной руке);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совершенствовать способы </w:t>
      </w:r>
      <w:proofErr w:type="spellStart"/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звукоизвлечения</w:t>
      </w:r>
      <w:proofErr w:type="spellEnd"/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знакомых народных инструментах (барабан, бубен, треугольник, коробочки, </w:t>
      </w:r>
      <w:proofErr w:type="spellStart"/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шумелки</w:t>
      </w:r>
      <w:proofErr w:type="spellEnd"/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…);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    побуждать играть в ансамбле слаженно, ритмично;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 учить точно исполнять несложный ритмический рисунок на народных и самодельных музыкальных инструментах.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♦       Учить детей выразительному пению народных песен, побуждать к выразительной передаче характера, настроения, а также интонации и эмоций в песне.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♦       Побуждать эмоционально изображать в движении свое отношение к музыкальному образу в танце, народной игре, игре на народных музыкальных инструментах.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 этап – подготовительная группа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Цель: закрепление </w:t>
      </w:r>
      <w:proofErr w:type="gramStart"/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материала</w:t>
      </w:r>
      <w:proofErr w:type="gramEnd"/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пройденного на втором этапе.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Задачи: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♦       Продолжать знакомство с традициями народной культуры: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    русскими календарными праздниками;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     художественно-прикладными промыслами;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    народным песенным искусством.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♦       Развивать исполнительское мастерство на русских народных инструментах: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  совершенствовать технику игры на двух ложках, народных и самодельных музыкальных инструментах;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    познакомить с приемами игры на трех ложках.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♦       Играть ансамблем: ложкарей, ударных народных инструментов, самодельных музыкальных инструментов.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♦       Учить выразительному осознанному исполнению народных песен различного характера.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♦       Создать предпосылки к творческой самореализации детей: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   создавать творческие композиции, танцевальные импровизации на ложках, народных и самодельных музыкальных инструментах;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  находить новые приемы игры на ложках и самодельных музыкальных инструментах;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  побуждать к самостоятельному (и с помощью взрослых) изготовлению самодельных музыкальных инструментов.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♦       Побуждать к самостоятельному исполнению народных песен и игре на русских народных инструментах в самостоятельной деятельности: в условиях детского сада и семьи.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Для успешной реализации поставленных задач, программа предполагает тесное взаимодействие с педагогами и родителями. Такое сотрудничество определяет творческий и познавательный характер процесса, музыкальное развитие детей, обуславливает его результативность.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Работа с педагогами </w:t>
      </w: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предусматривает: беседы, консультации по использованию народных музыкальных инструментов в самостоятельно-игровой деятельности и музыкальном уголке, изготовление самодельных музыкальных инструментов, создание сводного ансамбля из числа сотрудников детского сада и участников ансамбля.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Работа с родителями </w:t>
      </w: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предполагает: индивидуальные консультации, папки раскладушки, информационные стенды, семинары практикумы, мастер - классы и анкетирование по вопросам музыкального развития детей.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программе широко </w:t>
      </w:r>
      <w:proofErr w:type="gramStart"/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используются  техничес</w:t>
      </w:r>
      <w:r w:rsidR="00E64C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кие</w:t>
      </w:r>
      <w:proofErr w:type="gramEnd"/>
      <w:r w:rsidR="00E64C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средства обучения: презентации, музыкальный центр, слайды, ИКТ</w:t>
      </w: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видеокамера и </w:t>
      </w:r>
      <w:proofErr w:type="spellStart"/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д.р</w:t>
      </w:r>
      <w:proofErr w:type="spellEnd"/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Ожидаемый результат: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Средняя группа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♦      уметь ритмично передавать заданный ритм;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♦      владеть простейшими приемами игры на ложках и народных инструментах;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♦      сопровождать пение игрой на народных музыкальных инструментах;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♦      изображать в движении свое отношение к музыкальному образу, используя средства музыкальной выразительности: темп, ритм, а также выразительную мимику, осанку.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Старшая группа.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♦      играть в ансамбле соблюдая ритм;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♦      владеть приемами игры на двух ложках, народных и самодельных музыкальных инструментах;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♦      легко петь и двигаться под народную музыку, выразительно передавая в движении характер, настроение песни;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♦      своевременно начинать и заканчивать свою партию в ансамбле;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♦      проявлять творческую инициативу в создании инсценировок, сюжетно-игровых импровизаций, музыкально-инструментальных композиций, создании самодельных музыкальных инструментов.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Подготовительная группа.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♦      играть индивидуально и в ансамбле, соблюдая ритм;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♦      владеть приемами игры на двух, трех ложках, народных и самодельных музыкальных инструментах;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♦      выразительно и эмоционально петь и </w:t>
      </w:r>
      <w:proofErr w:type="gramStart"/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двигаться</w:t>
      </w:r>
      <w:proofErr w:type="gramEnd"/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соблюдая колорит и удаль русской души;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♦      понимать и чувствовать ответственность за правильное исполнение своей партии в ансамбле;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♦      создавать творческие музыкально-инструментальные композиции и танцевальные миниатюры;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♦      находить новые приемы игры на ложках, народных и самодельных музыкальных инструментах.</w:t>
      </w:r>
    </w:p>
    <w:p w:rsidR="009151E3" w:rsidRPr="002F3174" w:rsidRDefault="009151E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31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Формой подведения</w:t>
      </w: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F31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итогов</w:t>
      </w: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реализации данной программы являются: конкурсы на лучшее исполнение сольной пьесы, ансамбль внутри коллектива, праздничные утренники (8 марта, Выпуск в школу</w:t>
      </w:r>
      <w:r w:rsidR="00E64C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Ярмарки…</w:t>
      </w:r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развлечения и досуги (</w:t>
      </w:r>
      <w:proofErr w:type="spellStart"/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Осенины</w:t>
      </w:r>
      <w:proofErr w:type="spellEnd"/>
      <w:r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Посиделки, Завалинка), отчетные концерты, участие в смотрах, конкурсах, фольклорных фестивалях.</w:t>
      </w:r>
    </w:p>
    <w:p w:rsidR="009151E3" w:rsidRPr="002F3174" w:rsidRDefault="004A3B29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Эту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программу </w:t>
      </w:r>
      <w:r w:rsidR="009151E3"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развития</w:t>
      </w:r>
      <w:proofErr w:type="gramEnd"/>
      <w:r w:rsidR="009151E3"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музыкальных способностей посредством игры на русс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ких народных инструментах, я  применяю</w:t>
      </w:r>
      <w:r w:rsidR="009151E3"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дошкольном учреждении как  узкоспециализированную,</w:t>
      </w:r>
      <w:r w:rsidR="009151E3"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рамках образовательных программ по музыкальному воспитанию детей, а также как дополнительная дл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использования в работе</w:t>
      </w:r>
      <w:r w:rsidR="009151E3"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кружков и т.д.</w:t>
      </w:r>
    </w:p>
    <w:p w:rsidR="009151E3" w:rsidRDefault="004A3B29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151E3" w:rsidRPr="002F31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Большой интерес детей к народной культуре, и в частности к народной музыке, желании играть на народных инструментах побудили организовать в детском саду ансамбль русских народных инструментов «Ложкари».</w:t>
      </w:r>
    </w:p>
    <w:p w:rsidR="00180003" w:rsidRDefault="0018000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80003" w:rsidRPr="002F3174" w:rsidRDefault="00180003" w:rsidP="009151E3">
      <w:pPr>
        <w:shd w:val="clear" w:color="auto" w:fill="FFFFFF"/>
        <w:spacing w:before="75" w:after="75" w:line="36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812C42" w:rsidRPr="002F3174" w:rsidRDefault="00EA6329">
      <w:pPr>
        <w:rPr>
          <w:rFonts w:ascii="Times New Roman" w:hAnsi="Times New Roman" w:cs="Times New Roman"/>
          <w:sz w:val="28"/>
          <w:szCs w:val="28"/>
        </w:rPr>
      </w:pPr>
      <w:r w:rsidRPr="005624CF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48C3B179" wp14:editId="167C3BFC">
            <wp:extent cx="5940425" cy="3932555"/>
            <wp:effectExtent l="0" t="0" r="3175" b="0"/>
            <wp:docPr id="1" name="Рисунок 1" descr="F:\толерантность валя\DSC_02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толерантность валя\DSC_028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3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12C42" w:rsidRPr="002F31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BCA"/>
    <w:rsid w:val="00180003"/>
    <w:rsid w:val="002F3174"/>
    <w:rsid w:val="004A3B29"/>
    <w:rsid w:val="00812C42"/>
    <w:rsid w:val="009151E3"/>
    <w:rsid w:val="00A10BCA"/>
    <w:rsid w:val="00DC1EC1"/>
    <w:rsid w:val="00E64CAF"/>
    <w:rsid w:val="00EA6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7F38F0-2A57-4D99-9FD8-175C7289B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888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0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445679">
              <w:marLeft w:val="0"/>
              <w:marRight w:val="0"/>
              <w:marTop w:val="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1904</Words>
  <Characters>10855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12734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Безрукавая</dc:creator>
  <cp:keywords/>
  <dc:description/>
  <cp:lastModifiedBy>Валентина Безрукавая</cp:lastModifiedBy>
  <cp:revision>7</cp:revision>
  <dcterms:created xsi:type="dcterms:W3CDTF">2016-06-07T12:51:00Z</dcterms:created>
  <dcterms:modified xsi:type="dcterms:W3CDTF">2016-11-20T07:46:00Z</dcterms:modified>
</cp:coreProperties>
</file>